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Space Grotesk" w:cs="Space Grotesk" w:eastAsia="Space Grotesk" w:hAnsi="Space Grotesk"/>
          <w:sz w:val="44"/>
          <w:szCs w:val="44"/>
        </w:rPr>
      </w:pPr>
      <w:r w:rsidDel="00000000" w:rsidR="00000000" w:rsidRPr="00000000">
        <w:rPr>
          <w:rFonts w:ascii="Space Grotesk" w:cs="Space Grotesk" w:eastAsia="Space Grotesk" w:hAnsi="Space Grotesk"/>
          <w:sz w:val="44"/>
          <w:szCs w:val="44"/>
          <w:rtl w:val="0"/>
        </w:rPr>
        <w:t xml:space="preserve">Gideon Jones</w:t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| </w:t>
      </w:r>
      <w:hyperlink r:id="rId6">
        <w:r w:rsidDel="00000000" w:rsidR="00000000" w:rsidRPr="00000000">
          <w:rPr>
            <w:rFonts w:ascii="Space Grotesk" w:cs="Space Grotesk" w:eastAsia="Space Grotesk" w:hAnsi="Space Grotesk"/>
            <w:color w:val="1155cc"/>
            <w:sz w:val="20"/>
            <w:szCs w:val="20"/>
            <w:u w:val="single"/>
            <w:rtl w:val="0"/>
          </w:rPr>
          <w:t xml:space="preserve">gideonjones63@gmail.com</w:t>
        </w:r>
      </w:hyperlink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| (+234)7073864691 | </w:t>
      </w:r>
      <w:hyperlink r:id="rId7">
        <w:r w:rsidDel="00000000" w:rsidR="00000000" w:rsidRPr="00000000">
          <w:rPr>
            <w:rFonts w:ascii="Space Grotesk" w:cs="Space Grotesk" w:eastAsia="Space Grotesk" w:hAnsi="Space Grotesk"/>
            <w:color w:val="1155cc"/>
            <w:sz w:val="20"/>
            <w:szCs w:val="20"/>
            <w:u w:val="single"/>
            <w:rtl w:val="0"/>
          </w:rPr>
          <w:t xml:space="preserve">www.gideonjones.xyz</w:t>
        </w:r>
      </w:hyperlink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rFonts w:ascii="Space Grotesk" w:cs="Space Grotesk" w:eastAsia="Space Grotesk" w:hAnsi="Space Grotesk"/>
            <w:color w:val="1155cc"/>
            <w:sz w:val="20"/>
            <w:szCs w:val="20"/>
            <w:u w:val="single"/>
            <w:rtl w:val="0"/>
          </w:rPr>
          <w:t xml:space="preserve">www.github.com/Gideonjon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2f2f2" w:val="clear"/>
        <w:spacing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12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- Adaptable and skilled Mobile Developer, adept at transforming intricate mobile concepts into easily understandable materials. </w:t>
        <w:br w:type="textWrapping"/>
        <w:t xml:space="preserve">- Backed by a strong foundation in mobile technology and blockchain technology, I offer technical proficiency and exceptional content creation skills. </w:t>
        <w:br w:type="textWrapping"/>
        <w:t xml:space="preserve">-My established history underscores my dedication to delivering comprehensive documentation, user-focused platforms, and cutting-edge software solutions.</w:t>
      </w:r>
    </w:p>
    <w:p w:rsidR="00000000" w:rsidDel="00000000" w:rsidP="00000000" w:rsidRDefault="00000000" w:rsidRPr="00000000" w14:paraId="00000005">
      <w:pPr>
        <w:shd w:fill="f2f2f2" w:val="clear"/>
        <w:spacing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Languages: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 Kotlin, flutter, Swift, Dart</w:t>
      </w:r>
    </w:p>
    <w:p w:rsidR="00000000" w:rsidDel="00000000" w:rsidP="00000000" w:rsidRDefault="00000000" w:rsidRPr="00000000" w14:paraId="00000007">
      <w:pPr>
        <w:spacing w:before="12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Databases: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 App Write, Firebase, AWS</w:t>
      </w:r>
    </w:p>
    <w:p w:rsidR="00000000" w:rsidDel="00000000" w:rsidP="00000000" w:rsidRDefault="00000000" w:rsidRPr="00000000" w14:paraId="00000008">
      <w:pPr>
        <w:spacing w:after="200" w:before="12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Tools: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Hashnode, Wallet Connect, GIT, GitHub, Android Studio, VsCode, Xcode, Postman, Swagger</w:t>
      </w:r>
    </w:p>
    <w:p w:rsidR="00000000" w:rsidDel="00000000" w:rsidP="00000000" w:rsidRDefault="00000000" w:rsidRPr="00000000" w14:paraId="00000009">
      <w:pPr>
        <w:shd w:fill="f2f2f2" w:val="clear"/>
        <w:spacing w:line="240" w:lineRule="auto"/>
        <w:rPr>
          <w:rFonts w:ascii="Space Grotesk" w:cs="Space Grotesk" w:eastAsia="Space Grotesk" w:hAnsi="Space Grotesk"/>
          <w:b w:val="1"/>
          <w:color w:val="0070c0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  <w:color w:val="0504aa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t xml:space="preserve">Mobile Engineer</w:t>
      </w: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t xml:space="preserve"> | Cafx (Remote)</w:t>
        <w:br w:type="textWrapping"/>
        <w:t xml:space="preserve">October 2024 - March 2025</w:t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tabs>
          <w:tab w:val="right" w:leader="none" w:pos="9638"/>
        </w:tabs>
        <w:spacing w:after="0" w:afterAutospacing="0" w:before="24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Led the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design, development, and optimization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of CAFX’s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mobile trading platform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, empowering users with AI-driven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spot, arbitrage, and futures trading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Integrated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real-time market data, AI analytics, and automated trading tools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to enhance decision-making and execution speed.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Collaborated with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backend and blockchain engineers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to ensure secure, seamless transactions and a frictionless trading experience.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Enhanced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mobile UX/UI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, creating an intuitive, high-performance app that simplifies complex trading strategies for both novice and pro traders.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tabs>
          <w:tab w:val="right" w:leader="none" w:pos="9638"/>
        </w:tabs>
        <w:spacing w:after="240" w:before="0" w:beforeAutospacing="0" w:line="360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Implemented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cutting-edge security protocols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, ensuring user assets and data remain protected in a fast-paced crypto environment.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40" w:before="240" w:line="240" w:lineRule="auto"/>
        <w:ind w:left="720" w:firstLine="0"/>
        <w:rPr>
          <w:rFonts w:ascii="Space Grotesk" w:cs="Space Grotesk" w:eastAsia="Space Grotesk" w:hAnsi="Space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Achievements: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9638"/>
        </w:tabs>
        <w:spacing w:after="0" w:afterAutospacing="0" w:before="240" w:line="360" w:lineRule="auto"/>
        <w:ind w:left="720" w:hanging="360"/>
        <w:rPr>
          <w:rFonts w:ascii="Space Grotesk" w:cs="Space Grotesk" w:eastAsia="Space Grotesk" w:hAnsi="Space Grotesk"/>
          <w:color w:val="000000"/>
          <w:sz w:val="22"/>
          <w:szCs w:val="22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Launched AI-Powered Mobile Trading App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– Played a key role in developing and optimizing CAFX’s mobile platform, enabling seamless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spot, arbitrage, and futures trading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with AI-driven insights.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Boosted User Engagement by 80%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– Improved mobile UX/UI, leading to increased user retention and a frictionless trading experience.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right" w:leader="none" w:pos="9638"/>
        </w:tabs>
        <w:spacing w:after="240" w:before="0" w:beforeAutospacing="0" w:line="360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Optimized Performance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– Reduced app load times and improved stability, creating a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high-performance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mobile trading experience.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40" w:before="240" w:line="276" w:lineRule="auto"/>
        <w:ind w:left="720" w:firstLine="0"/>
        <w:rPr>
          <w:rFonts w:ascii="Space Grotesk" w:cs="Space Grotesk" w:eastAsia="Space Grotesk" w:hAnsi="Space Grotesk"/>
          <w:b w:val="1"/>
          <w:color w:val="0504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40" w:before="24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t xml:space="preserve">Android Engineer | Daily WorkOut Coach (Remote)</w:t>
        <w:br w:type="textWrapping"/>
        <w:t xml:space="preserve">June -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  <w:color w:val="000000"/>
          <w:sz w:val="22"/>
          <w:szCs w:val="22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00000"/>
          <w:sz w:val="22"/>
          <w:szCs w:val="22"/>
          <w:rtl w:val="0"/>
        </w:rPr>
        <w:t xml:space="preserve">Roles and Responsibilities: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right" w:leader="none" w:pos="9638"/>
        </w:tabs>
        <w:spacing w:after="0" w:afterAutospacing="0" w:before="24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Designed and Developed Fitness Applications: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Led the creation of mobile apps focusing on workout training and fasting tracking, ensuring user-friendly interfaces and seamless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Integrated Tracking Features: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Implemented trackers and pedometers to monitor calories burned, steps taken, and other vital health metrics, providing users with comprehensive fitness data.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Optimized Performance: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Conducted regular performance tuning to ensure the apps run smoothly across various devices, enhancing user satisfaction.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right" w:leader="none" w:pos="9638"/>
        </w:tabs>
        <w:spacing w:after="24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Enhanced User Experience: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Developed intuitive user interfaces, making fitness tracking and workout planning accessible and engaging for users.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tabs>
          <w:tab w:val="right" w:leader="none" w:pos="9638"/>
        </w:tabs>
        <w:spacing w:after="40" w:before="240" w:line="240" w:lineRule="auto"/>
        <w:rPr>
          <w:rFonts w:ascii="Space Grotesk" w:cs="Space Grotesk" w:eastAsia="Space Grotesk" w:hAnsi="Space Grotesk"/>
          <w:b w:val="1"/>
          <w:color w:val="000000"/>
          <w:sz w:val="22"/>
          <w:szCs w:val="22"/>
        </w:rPr>
      </w:pPr>
      <w:bookmarkStart w:colFirst="0" w:colLast="0" w:name="_76d6maajiplp" w:id="0"/>
      <w:bookmarkEnd w:id="0"/>
      <w:r w:rsidDel="00000000" w:rsidR="00000000" w:rsidRPr="00000000">
        <w:rPr>
          <w:rFonts w:ascii="Space Grotesk" w:cs="Space Grotesk" w:eastAsia="Space Grotesk" w:hAnsi="Space Grotesk"/>
          <w:b w:val="1"/>
          <w:color w:val="000000"/>
          <w:sz w:val="22"/>
          <w:szCs w:val="22"/>
          <w:rtl w:val="0"/>
        </w:rPr>
        <w:t xml:space="preserve">Achievements: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tabs>
          <w:tab w:val="right" w:leader="none" w:pos="9638"/>
        </w:tabs>
        <w:spacing w:after="0" w:afterAutospacing="0" w:before="24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Achieved 1 Million+ Downloads: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Contributed to the app's widespread adoption, surpassing over a million downloads on Google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tabs>
          <w:tab w:val="right" w:leader="none" w:pos="9638"/>
        </w:tabs>
        <w:spacing w:after="0" w:afterAutospacing="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Maintained High User Ratings: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Ensured consistent app quality, reflected in maintaining a high user rating and positive reviews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tabs>
          <w:tab w:val="right" w:leader="none" w:pos="9638"/>
        </w:tabs>
        <w:spacing w:after="240" w:before="0" w:beforeAutospacing="0" w:line="36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Reduced App Load Time by 30%: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Optimized app performance, resulting in faster load times and a smoother user experience.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br w:type="textWrapping"/>
        <w:t xml:space="preserve">Mobile Engineer | Swap2Naira</w:t>
        <w:br w:type="textWrapping"/>
        <w:t xml:space="preserve">August 2024 - October 2024</w:t>
        <w:br w:type="textWrapping"/>
        <w:br w:type="textWrapping"/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 Roles and Responsibilities: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tabs>
          <w:tab w:val="right" w:leader="none" w:pos="9638"/>
        </w:tabs>
        <w:spacing w:after="0" w:afterAutospacing="0" w:before="24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Developed and Maintained Mobile Application: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Led the development of Swap2Naira's mobile app, ensuring seamless functionality for users to trade gift cards securely and efficiently.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tabs>
          <w:tab w:val="right" w:leader="none" w:pos="9638"/>
        </w:tabs>
        <w:spacing w:after="0" w:afterAutospacing="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Integrated Secure Payment Systems: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Implemented robust payment gateways within the app to facilitate swift and secure transactions, enhancing user trust and satisfaction.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tabs>
          <w:tab w:val="right" w:leader="none" w:pos="9638"/>
        </w:tabs>
        <w:spacing w:after="0" w:afterAutospacing="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Optimized User Experience: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Enhanced the app's user interface to provide an intuitive and engaging experience, simplifying the process of gift card redemption for users.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tabs>
          <w:tab w:val="right" w:leader="none" w:pos="9638"/>
        </w:tabs>
        <w:spacing w:after="24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Collaborated with Cross-Functional Teams: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Worked closely with designers, product managers, and backend developers to align the mobile app's features with Swap2Naira's mission of providing a reliable gift card exchange platform.</w:t>
      </w:r>
    </w:p>
    <w:p w:rsidR="00000000" w:rsidDel="00000000" w:rsidP="00000000" w:rsidRDefault="00000000" w:rsidRPr="00000000" w14:paraId="00000026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Achievements: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right" w:leader="none" w:pos="9638"/>
        </w:tabs>
        <w:spacing w:after="0" w:afterAutospacing="0" w:before="24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Increased User Acquisition by 50%: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Through continuous improvements and feature enhancements, contributed to a significant growth in the user base within six months of the app's launch.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right" w:leader="none" w:pos="9638"/>
        </w:tabs>
        <w:spacing w:after="0" w:afterAutospacing="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Achieved 4.8-Star Rating: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Maintained a high user satisfaction rate, reflected in consistently positive reviews and ratings on app stores.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right" w:leader="none" w:pos="9638"/>
        </w:tabs>
        <w:spacing w:after="24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Enhanced Security Measures: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Implemented advanced security protocols, resulting in a 40% decrease in security-related incidents and boosting user confidence in the platform.</w:t>
      </w:r>
    </w:p>
    <w:p w:rsidR="00000000" w:rsidDel="00000000" w:rsidP="00000000" w:rsidRDefault="00000000" w:rsidRPr="00000000" w14:paraId="0000002A">
      <w:pPr>
        <w:tabs>
          <w:tab w:val="right" w:leader="none" w:pos="9638"/>
        </w:tabs>
        <w:spacing w:after="240" w:before="240" w:line="240" w:lineRule="auto"/>
        <w:ind w:left="720" w:firstLine="0"/>
        <w:rPr>
          <w:rFonts w:ascii="Space Grotesk" w:cs="Space Grotesk" w:eastAsia="Space Grotesk" w:hAnsi="Space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  <w:color w:val="0504aa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br w:type="textWrapping"/>
        <w:t xml:space="preserve">Head Of Campus | CreatorOnCampus-Uniuyo </w:t>
        <w:br w:type="textWrapping"/>
        <w:t xml:space="preserve">January 2025 - March 2025</w:t>
      </w:r>
    </w:p>
    <w:p w:rsidR="00000000" w:rsidDel="00000000" w:rsidP="00000000" w:rsidRDefault="00000000" w:rsidRPr="00000000" w14:paraId="0000002C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right" w:leader="none" w:pos="9638"/>
        </w:tabs>
        <w:spacing w:after="0" w:afterAutospacing="0" w:before="24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Developed and Led Educational Programs: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Designed and implemented comprehensive blockchain education programs, fostering a deep understanding of Layer 2 solutions among students and professionals.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right" w:leader="none" w:pos="9638"/>
        </w:tabs>
        <w:spacing w:after="0" w:afterAutospacing="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Established Academic Partnerships: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Forged collaborations with universities and educational institutions to integrate Creator Chain's technology into curricula, promoting research and development in decentralized technologies.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right" w:leader="none" w:pos="9638"/>
        </w:tabs>
        <w:spacing w:after="24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Promoted Community Engagement: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Facilitated discussions and forums to share knowledge and updates about Creator Chain, strengthening the community and encouraging active participation.</w:t>
      </w:r>
    </w:p>
    <w:p w:rsidR="00000000" w:rsidDel="00000000" w:rsidP="00000000" w:rsidRDefault="00000000" w:rsidRPr="00000000" w14:paraId="00000030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Achievements: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tabs>
          <w:tab w:val="right" w:leader="none" w:pos="9638"/>
        </w:tabs>
        <w:spacing w:after="0" w:afterAutospacing="0" w:before="24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Expanded Developer Community by 60%: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Through targeted educational initiatives and partnerships, significantly increased the number of active developers building on Creator Chain.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tabs>
          <w:tab w:val="right" w:leader="none" w:pos="9638"/>
        </w:tabs>
        <w:spacing w:after="240" w:before="0" w:beforeAutospacing="0" w:line="240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Published Research Collaborations: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Co-authored research papers with academic partners, contributing to the body of knowledge in Layer 2 blockchain scalability and efficiency.</w:t>
      </w:r>
    </w:p>
    <w:p w:rsidR="00000000" w:rsidDel="00000000" w:rsidP="00000000" w:rsidRDefault="00000000" w:rsidRPr="00000000" w14:paraId="00000033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  <w:color w:val="0504aa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br w:type="textWrapping"/>
        <w:t xml:space="preserve">Mobile Engineer | Vernsa (Remote)</w:t>
        <w:br w:type="textWrapping"/>
        <w:t xml:space="preserve">January 2023 - February 2024</w:t>
      </w:r>
    </w:p>
    <w:p w:rsidR="00000000" w:rsidDel="00000000" w:rsidP="00000000" w:rsidRDefault="00000000" w:rsidRPr="00000000" w14:paraId="00000035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tabs>
          <w:tab w:val="right" w:leader="none" w:pos="9638"/>
        </w:tabs>
        <w:spacing w:after="0" w:afterAutospacing="0" w:before="240" w:line="276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Designed and Developed Vernsa’s Mobile App: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Led the development of Vernsa’s mobile application, enabling seamless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digital asset transactions, payments, and vernseeds management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Implemented Secure Payment Infrastructure: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Integrated robust security features to ensure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safe, fast, and efficient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transactions within the Vernsa ecosystem.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Collaborated with Product and Blockchain Teams: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Worked closely with designers, backend engineers, and blockchain specialists to align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Vernsa’s app with its broader fintech vision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tabs>
          <w:tab w:val="right" w:leader="none" w:pos="9638"/>
        </w:tabs>
        <w:spacing w:after="240" w:before="0" w:beforeAutospacing="0" w:line="276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Conducted Extensive Testing: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Performed rigorous testing and debugging to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enhance stability, security, and user satisfaction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Achievements: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tabs>
          <w:tab w:val="right" w:leader="none" w:pos="9638"/>
        </w:tabs>
        <w:spacing w:after="0" w:afterAutospacing="0" w:before="240" w:line="276" w:lineRule="auto"/>
        <w:ind w:left="720" w:hanging="360"/>
        <w:rPr>
          <w:rFonts w:ascii="Space Grotesk" w:cs="Space Grotesk" w:eastAsia="Space Grotesk" w:hAnsi="Space Grotesk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Launched Vernsa’s Mobile Platform: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Successfully built and deployed a high-performance mobile app, streamlining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vernseed transactions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Reduced Transaction Time by 40%: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Optimized backend processes, leading to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faster and more efficient digital asset transfers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tabs>
          <w:tab w:val="right" w:leader="none" w:pos="9638"/>
        </w:tabs>
        <w:spacing w:after="240" w:before="0" w:beforeAutospacing="0" w:line="276" w:lineRule="auto"/>
        <w:ind w:left="720" w:hanging="360"/>
        <w:rPr>
          <w:rFonts w:ascii="Space Grotesk" w:cs="Space Grotesk" w:eastAsia="Space Grotesk" w:hAnsi="Space Grotesk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Achieved 4.8+ Star Rating on App Stores: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 Maintained high user satisfaction through </w:t>
      </w:r>
      <w:r w:rsidDel="00000000" w:rsidR="00000000" w:rsidRPr="00000000">
        <w:rPr>
          <w:rFonts w:ascii="Space Grotesk" w:cs="Space Grotesk" w:eastAsia="Space Grotesk" w:hAnsi="Space Grotesk"/>
          <w:b w:val="1"/>
          <w:rtl w:val="0"/>
        </w:rPr>
        <w:t xml:space="preserve">continuous updates and user feedback integration</w:t>
      </w:r>
      <w:r w:rsidDel="00000000" w:rsidR="00000000" w:rsidRPr="00000000">
        <w:rPr>
          <w:rFonts w:ascii="Space Grotesk" w:cs="Space Grotesk" w:eastAsia="Space Grotesk" w:hAnsi="Space Grotesk"/>
          <w:rtl w:val="0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right" w:leader="none" w:pos="9638"/>
        </w:tabs>
        <w:spacing w:after="240" w:before="240" w:line="240" w:lineRule="auto"/>
        <w:ind w:left="0" w:firstLine="0"/>
        <w:rPr>
          <w:rFonts w:ascii="Space Grotesk" w:cs="Space Grotesk" w:eastAsia="Space Grotesk" w:hAnsi="Space Grotesk"/>
          <w:b w:val="1"/>
          <w:color w:val="0504aa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color w:val="0504aa"/>
          <w:rtl w:val="0"/>
        </w:rPr>
        <w:br w:type="textWrapping"/>
        <w:t xml:space="preserve">Android Engineer | CreatorMail now called Kelarr</w:t>
        <w:br w:type="textWrapping"/>
        <w:t xml:space="preserve">September 2022 - August 2023</w:t>
      </w:r>
    </w:p>
    <w:p w:rsidR="00000000" w:rsidDel="00000000" w:rsidP="00000000" w:rsidRDefault="00000000" w:rsidRPr="00000000" w14:paraId="0000003F">
      <w:pPr>
        <w:tabs>
          <w:tab w:val="right" w:leader="none" w:pos="9638"/>
        </w:tabs>
        <w:spacing w:after="240" w:before="240" w:line="240" w:lineRule="auto"/>
        <w:ind w:left="0" w:firstLine="0"/>
        <w:rPr>
          <w:rFonts w:ascii="Space Grotesk" w:cs="Space Grotesk" w:eastAsia="Space Grotesk" w:hAnsi="Space Grotesk"/>
          <w:b w:val="1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tabs>
          <w:tab w:val="right" w:leader="none" w:pos="9638"/>
        </w:tabs>
        <w:spacing w:after="0" w:afterAutospacing="0" w:before="24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Developed and Launched CreatorMail's Android Application: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Led the end-to-end development of the CreatorMail Android app, facilitating seamless digital asset transfers via email, usernames, or wallet addresses.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Integrated Secure Digital Asset Transfer Protocols: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Implemented robust security measures to ensure safe and efficient transactions within the Creator ecosystem.​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Optimized User Experience: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Designed intuitive user interfaces and streamlined workflows to provide a seamless and engaging experience for users managing digital assets.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tabs>
          <w:tab w:val="right" w:leader="none" w:pos="9638"/>
        </w:tabs>
        <w:spacing w:after="240" w:before="0" w:beforeAutospacing="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Ensured Compliance with Industry Standards: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Adhered to best practices in security and data privacy to maintain user trust and comply with relevant regulations.</w:t>
      </w:r>
    </w:p>
    <w:p w:rsidR="00000000" w:rsidDel="00000000" w:rsidP="00000000" w:rsidRDefault="00000000" w:rsidRPr="00000000" w14:paraId="00000044">
      <w:pPr>
        <w:tabs>
          <w:tab w:val="right" w:leader="none" w:pos="9638"/>
        </w:tabs>
        <w:spacing w:after="240" w:before="240" w:line="240" w:lineRule="auto"/>
        <w:rPr>
          <w:rFonts w:ascii="Space Grotesk" w:cs="Space Grotesk" w:eastAsia="Space Grotesk" w:hAnsi="Space Grotesk"/>
          <w:b w:val="1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Achievements: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tabs>
          <w:tab w:val="right" w:leader="none" w:pos="9638"/>
        </w:tabs>
        <w:spacing w:after="0" w:afterAutospacing="0" w:before="24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Increased User Adoption by 50%: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Through continuous improvements and feature enhancements, significantly boosted the number of active users within six months of the app's launch.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tabs>
          <w:tab w:val="right" w:leader="none" w:pos="9638"/>
        </w:tabs>
        <w:spacing w:after="0" w:afterAutospacing="0" w:before="0" w:beforeAutospacing="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Reduced Transaction Processing Time by 30%: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Optimized backend processes and integrations, leading to faster transaction completions and improved user experience.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tabs>
          <w:tab w:val="right" w:leader="none" w:pos="9638"/>
        </w:tabs>
        <w:spacing w:after="240" w:before="0" w:beforeAutospacing="0" w:line="276" w:lineRule="auto"/>
        <w:ind w:left="720" w:hanging="360"/>
        <w:rPr>
          <w:rFonts w:ascii="Space Grotesk" w:cs="Space Grotesk" w:eastAsia="Space Grotesk" w:hAnsi="Space Grotesk"/>
          <w:sz w:val="20"/>
          <w:szCs w:val="20"/>
          <w:u w:val="none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Enhanced Security Measures: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Implemented advanced security protocols, resulting in a 40% decrease in security-related incidents and bolstering user confidence in the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2f2f2" w:val="clear"/>
        <w:spacing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4"/>
          <w:szCs w:val="24"/>
          <w:rtl w:val="0"/>
        </w:rPr>
        <w:t xml:space="preserve">EDUCATION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tabs>
          <w:tab w:val="right" w:leader="none" w:pos="9570"/>
        </w:tabs>
        <w:spacing w:after="240" w:before="240" w:line="240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African Leadership University (ALU), Rwanda</w:t>
        <w:br w:type="textWrapping"/>
      </w:r>
      <w:r w:rsidDel="00000000" w:rsidR="00000000" w:rsidRPr="00000000">
        <w:rPr>
          <w:rFonts w:ascii="Space Grotesk" w:cs="Space Grotesk" w:eastAsia="Space Grotesk" w:hAnsi="Space Grotesk"/>
          <w:i w:val="1"/>
          <w:sz w:val="20"/>
          <w:szCs w:val="20"/>
          <w:rtl w:val="0"/>
        </w:rPr>
        <w:t xml:space="preserve">B.Sc. in Computer Science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(Ongoing)</w:t>
      </w:r>
    </w:p>
    <w:p w:rsidR="00000000" w:rsidDel="00000000" w:rsidP="00000000" w:rsidRDefault="00000000" w:rsidRPr="00000000" w14:paraId="0000004A">
      <w:pPr>
        <w:tabs>
          <w:tab w:val="right" w:leader="none" w:pos="9570"/>
        </w:tabs>
        <w:spacing w:after="240" w:before="24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tabs>
          <w:tab w:val="right" w:leader="none" w:pos="9570"/>
        </w:tabs>
        <w:spacing w:after="240" w:before="240" w:line="240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Alchemy University</w:t>
        <w:br w:type="textWrapping"/>
      </w:r>
      <w:r w:rsidDel="00000000" w:rsidR="00000000" w:rsidRPr="00000000">
        <w:rPr>
          <w:rFonts w:ascii="Space Grotesk" w:cs="Space Grotesk" w:eastAsia="Space Grotesk" w:hAnsi="Space Grotesk"/>
          <w:i w:val="1"/>
          <w:sz w:val="20"/>
          <w:szCs w:val="20"/>
          <w:rtl w:val="0"/>
        </w:rPr>
        <w:t xml:space="preserve">Blockchain Development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[2022]</w:t>
        <w:br w:type="textWrapping"/>
        <w:t xml:space="preserve">Comprehensive learning on building and interacting with web3 technologies.</w:t>
      </w:r>
    </w:p>
    <w:p w:rsidR="00000000" w:rsidDel="00000000" w:rsidP="00000000" w:rsidRDefault="00000000" w:rsidRPr="00000000" w14:paraId="0000004C">
      <w:pPr>
        <w:tabs>
          <w:tab w:val="right" w:leader="none" w:pos="9570"/>
        </w:tabs>
        <w:spacing w:after="240" w:before="240" w:line="240" w:lineRule="auto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right" w:leader="none" w:pos="9570"/>
        </w:tabs>
        <w:spacing w:after="240" w:before="240" w:line="240" w:lineRule="auto"/>
        <w:ind w:left="720" w:hanging="360"/>
        <w:rPr>
          <w:rFonts w:ascii="Space Grotesk" w:cs="Space Grotesk" w:eastAsia="Space Grotesk" w:hAnsi="Space Grotesk"/>
          <w:sz w:val="20"/>
          <w:szCs w:val="20"/>
        </w:rPr>
      </w:pPr>
      <w:r w:rsidDel="00000000" w:rsidR="00000000" w:rsidRPr="00000000">
        <w:rPr>
          <w:rFonts w:ascii="Space Grotesk" w:cs="Space Grotesk" w:eastAsia="Space Grotesk" w:hAnsi="Space Grotesk"/>
          <w:b w:val="1"/>
          <w:sz w:val="20"/>
          <w:szCs w:val="20"/>
          <w:rtl w:val="0"/>
        </w:rPr>
        <w:t xml:space="preserve">Harvard University</w:t>
        <w:br w:type="textWrapping"/>
      </w:r>
      <w:r w:rsidDel="00000000" w:rsidR="00000000" w:rsidRPr="00000000">
        <w:rPr>
          <w:rFonts w:ascii="Space Grotesk" w:cs="Space Grotesk" w:eastAsia="Space Grotesk" w:hAnsi="Space Grotesk"/>
          <w:i w:val="1"/>
          <w:sz w:val="20"/>
          <w:szCs w:val="20"/>
          <w:rtl w:val="0"/>
        </w:rPr>
        <w:t xml:space="preserve">CS50: Introduction to Computer Science</w:t>
      </w:r>
      <w:r w:rsidDel="00000000" w:rsidR="00000000" w:rsidRPr="00000000">
        <w:rPr>
          <w:rFonts w:ascii="Space Grotesk" w:cs="Space Grotesk" w:eastAsia="Space Grotesk" w:hAnsi="Space Grotesk"/>
          <w:sz w:val="20"/>
          <w:szCs w:val="20"/>
          <w:rtl w:val="0"/>
        </w:rPr>
        <w:t xml:space="preserve"> [2020]</w:t>
        <w:br w:type="textWrapping"/>
        <w:t xml:space="preserve">Specialized in programming languages such as Python, C, and Java.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pace Grotes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ideonjones63@gmail.com" TargetMode="External"/><Relationship Id="rId7" Type="http://schemas.openxmlformats.org/officeDocument/2006/relationships/hyperlink" Target="http://www.gideonjones.xyz" TargetMode="External"/><Relationship Id="rId8" Type="http://schemas.openxmlformats.org/officeDocument/2006/relationships/hyperlink" Target="http://www.github.com/Gideonj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aceGrotesk-regular.ttf"/><Relationship Id="rId2" Type="http://schemas.openxmlformats.org/officeDocument/2006/relationships/font" Target="fonts/SpaceGrotes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